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BA1C4" w14:textId="77777777" w:rsidR="00A501B6" w:rsidRPr="00A501B6" w:rsidRDefault="00A501B6" w:rsidP="00A501B6">
      <w:pPr>
        <w:pStyle w:val="Heading1"/>
        <w:rPr>
          <w:sz w:val="22"/>
          <w:szCs w:val="22"/>
        </w:rPr>
      </w:pPr>
      <w:r w:rsidRPr="00A501B6">
        <w:rPr>
          <w:noProof/>
          <w:sz w:val="22"/>
          <w:szCs w:val="22"/>
        </w:rPr>
        <mc:AlternateContent>
          <mc:Choice Requires="wps">
            <w:drawing>
              <wp:anchor distT="0" distB="0" distL="114300" distR="114300" simplePos="0" relativeHeight="251659264" behindDoc="0" locked="0" layoutInCell="1" allowOverlap="1" wp14:anchorId="745BCAE3" wp14:editId="00836C24">
                <wp:simplePos x="0" y="0"/>
                <wp:positionH relativeFrom="column">
                  <wp:posOffset>3400425</wp:posOffset>
                </wp:positionH>
                <wp:positionV relativeFrom="paragraph">
                  <wp:posOffset>-123825</wp:posOffset>
                </wp:positionV>
                <wp:extent cx="2726690" cy="685165"/>
                <wp:effectExtent l="0" t="0" r="1905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85165"/>
                        </a:xfrm>
                        <a:prstGeom prst="rect">
                          <a:avLst/>
                        </a:prstGeom>
                        <a:solidFill>
                          <a:srgbClr val="FFFFFF"/>
                        </a:solidFill>
                        <a:ln w="9525">
                          <a:solidFill>
                            <a:srgbClr val="000000"/>
                          </a:solidFill>
                          <a:miter lim="800000"/>
                          <a:headEnd/>
                          <a:tailEnd/>
                        </a:ln>
                      </wps:spPr>
                      <wps:txbx>
                        <w:txbxContent>
                          <w:p w14:paraId="4CD8565A" w14:textId="77777777" w:rsidR="00A501B6" w:rsidRPr="00043742" w:rsidRDefault="00A501B6" w:rsidP="00A501B6">
                            <w:pPr>
                              <w:rPr>
                                <w:sz w:val="40"/>
                              </w:rPr>
                            </w:pPr>
                            <w:r>
                              <w:rPr>
                                <w:sz w:val="40"/>
                              </w:rPr>
                              <w:t>Keep this form for your records.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5BCAE3" id="_x0000_t202" coordsize="21600,21600" o:spt="202" path="m,l,21600r21600,l21600,xe">
                <v:stroke joinstyle="miter"/>
                <v:path gradientshapeok="t" o:connecttype="rect"/>
              </v:shapetype>
              <v:shape id="Text Box 2" o:spid="_x0000_s1026" type="#_x0000_t202" style="position:absolute;margin-left:267.75pt;margin-top:-9.75pt;width:214.7pt;height:53.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">
                <v:textbox style="mso-fit-shape-to-text:t">
                  <w:txbxContent>
                    <w:p w14:paraId="4CD8565A" w14:textId="77777777" w:rsidR="00A501B6" w:rsidRPr="00043742" w:rsidRDefault="00A501B6" w:rsidP="00A501B6">
                      <w:pPr>
                        <w:rPr>
                          <w:sz w:val="40"/>
                        </w:rPr>
                      </w:pPr>
                      <w:r>
                        <w:rPr>
                          <w:sz w:val="40"/>
                        </w:rPr>
                        <w:t>Keep this form for your records.</w:t>
                      </w:r>
                    </w:p>
                  </w:txbxContent>
                </v:textbox>
              </v:shape>
            </w:pict>
          </mc:Fallback>
        </mc:AlternateContent>
      </w:r>
      <w:r w:rsidRPr="00A501B6">
        <w:rPr>
          <w:sz w:val="22"/>
          <w:szCs w:val="22"/>
        </w:rPr>
        <w:t>Advanced Studies in United States History I</w:t>
      </w:r>
    </w:p>
    <w:p w14:paraId="7D09DDE7" w14:textId="77777777" w:rsidR="00A501B6" w:rsidRPr="00A501B6" w:rsidRDefault="00A501B6" w:rsidP="00A501B6">
      <w:pPr>
        <w:rPr>
          <w:b/>
          <w:sz w:val="22"/>
          <w:szCs w:val="22"/>
        </w:rPr>
      </w:pPr>
      <w:r w:rsidRPr="00A501B6">
        <w:rPr>
          <w:b/>
          <w:sz w:val="22"/>
          <w:szCs w:val="22"/>
        </w:rPr>
        <w:t>Mrs. Gray (Room 243)</w:t>
      </w:r>
    </w:p>
    <w:p w14:paraId="7E92D0F0" w14:textId="77777777" w:rsidR="00A501B6" w:rsidRPr="00A501B6" w:rsidRDefault="00000000" w:rsidP="00A501B6">
      <w:pPr>
        <w:rPr>
          <w:b/>
          <w:sz w:val="22"/>
          <w:szCs w:val="22"/>
        </w:rPr>
      </w:pPr>
      <w:hyperlink r:id="rId6" w:history="1">
        <w:r w:rsidR="00A501B6" w:rsidRPr="00A501B6">
          <w:rPr>
            <w:rStyle w:val="Hyperlink"/>
            <w:b/>
            <w:sz w:val="22"/>
            <w:szCs w:val="22"/>
          </w:rPr>
          <w:t>agray@asfa.k12.al.us</w:t>
        </w:r>
      </w:hyperlink>
    </w:p>
    <w:p w14:paraId="6166884A" w14:textId="77777777" w:rsidR="00A501B6" w:rsidRPr="00A501B6" w:rsidRDefault="00A501B6" w:rsidP="00A501B6">
      <w:pPr>
        <w:rPr>
          <w:b/>
          <w:sz w:val="22"/>
          <w:szCs w:val="22"/>
        </w:rPr>
      </w:pPr>
      <w:r w:rsidRPr="00A501B6">
        <w:rPr>
          <w:b/>
          <w:sz w:val="22"/>
          <w:szCs w:val="22"/>
        </w:rPr>
        <w:t xml:space="preserve"> </w:t>
      </w:r>
    </w:p>
    <w:p w14:paraId="35875786" w14:textId="77777777" w:rsidR="00A501B6" w:rsidRPr="00A501B6" w:rsidRDefault="00A501B6" w:rsidP="00A501B6">
      <w:pPr>
        <w:rPr>
          <w:b/>
          <w:sz w:val="22"/>
          <w:szCs w:val="22"/>
        </w:rPr>
      </w:pPr>
    </w:p>
    <w:p w14:paraId="243584F3" w14:textId="77777777" w:rsidR="00A501B6" w:rsidRPr="00A501B6" w:rsidRDefault="00A501B6" w:rsidP="00A501B6">
      <w:pPr>
        <w:rPr>
          <w:b/>
          <w:sz w:val="22"/>
          <w:szCs w:val="22"/>
        </w:rPr>
      </w:pPr>
      <w:r w:rsidRPr="00A501B6">
        <w:rPr>
          <w:b/>
          <w:sz w:val="22"/>
          <w:szCs w:val="22"/>
        </w:rPr>
        <w:t xml:space="preserve">Course Description:  </w:t>
      </w:r>
      <w:r w:rsidRPr="00A501B6">
        <w:rPr>
          <w:color w:val="000000"/>
          <w:sz w:val="22"/>
          <w:szCs w:val="22"/>
        </w:rPr>
        <w:t xml:space="preserve">Begins with the Age of Exploration and the Native American cultures. This course examines many cultural influences and ideologies that created a uniquely “American” culture, with attention to the geographical, cultural, political, economic, </w:t>
      </w:r>
      <w:proofErr w:type="gramStart"/>
      <w:r w:rsidRPr="00A501B6">
        <w:rPr>
          <w:color w:val="000000"/>
          <w:sz w:val="22"/>
          <w:szCs w:val="22"/>
        </w:rPr>
        <w:t>religious</w:t>
      </w:r>
      <w:proofErr w:type="gramEnd"/>
      <w:r w:rsidRPr="00A501B6">
        <w:rPr>
          <w:color w:val="000000"/>
          <w:sz w:val="22"/>
          <w:szCs w:val="22"/>
        </w:rPr>
        <w:t xml:space="preserve"> and artistic movements shaping American society. The major periods addressed </w:t>
      </w:r>
      <w:proofErr w:type="gramStart"/>
      <w:r w:rsidRPr="00A501B6">
        <w:rPr>
          <w:color w:val="000000"/>
          <w:sz w:val="22"/>
          <w:szCs w:val="22"/>
        </w:rPr>
        <w:t>are:</w:t>
      </w:r>
      <w:proofErr w:type="gramEnd"/>
      <w:r w:rsidRPr="00A501B6">
        <w:rPr>
          <w:color w:val="000000"/>
          <w:sz w:val="22"/>
          <w:szCs w:val="22"/>
        </w:rPr>
        <w:t xml:space="preserve"> the Colonial Period; the Revolutionary Age and the Constitution; the Federalist era; the Jeffersonian/Jacksonian Eras; Manifest Destiny; the causes and effects of the American Civil War; and Reconstruction. Instruction includes individual and group research, debate, presentation, and the employment of current technology such as interactive digital video software and Internet sources to provide students with extensive opportunities to explore and analyze historical topics and interpretations. (1 unit required) </w:t>
      </w:r>
      <w:r w:rsidRPr="00A501B6">
        <w:rPr>
          <w:color w:val="000000"/>
          <w:sz w:val="22"/>
          <w:szCs w:val="22"/>
        </w:rPr>
        <w:br/>
      </w:r>
      <w:r w:rsidRPr="00A501B6">
        <w:rPr>
          <w:color w:val="000000"/>
          <w:sz w:val="22"/>
          <w:szCs w:val="22"/>
        </w:rPr>
        <w:br/>
      </w:r>
      <w:r w:rsidRPr="00A501B6">
        <w:rPr>
          <w:b/>
          <w:sz w:val="22"/>
          <w:szCs w:val="22"/>
        </w:rPr>
        <w:t>Supplies:</w:t>
      </w:r>
    </w:p>
    <w:p w14:paraId="343A2CE1" w14:textId="77777777" w:rsidR="00A501B6" w:rsidRPr="00A501B6" w:rsidRDefault="00A501B6" w:rsidP="00A501B6">
      <w:pPr>
        <w:pStyle w:val="ListParagraph"/>
        <w:numPr>
          <w:ilvl w:val="0"/>
          <w:numId w:val="3"/>
        </w:numPr>
        <w:rPr>
          <w:sz w:val="22"/>
          <w:szCs w:val="22"/>
        </w:rPr>
      </w:pPr>
      <w:r w:rsidRPr="00A501B6">
        <w:rPr>
          <w:sz w:val="22"/>
          <w:szCs w:val="22"/>
        </w:rPr>
        <w:t xml:space="preserve">One 1 ½” - </w:t>
      </w:r>
      <w:proofErr w:type="gramStart"/>
      <w:r w:rsidRPr="00A501B6">
        <w:rPr>
          <w:sz w:val="22"/>
          <w:szCs w:val="22"/>
        </w:rPr>
        <w:t>2”  3</w:t>
      </w:r>
      <w:proofErr w:type="gramEnd"/>
      <w:r w:rsidRPr="00A501B6">
        <w:rPr>
          <w:sz w:val="22"/>
          <w:szCs w:val="22"/>
        </w:rPr>
        <w:t>-ring binder with pockets and dividers FILLED WITH 3 hole-punch, lined paper</w:t>
      </w:r>
    </w:p>
    <w:p w14:paraId="2A18B6D5" w14:textId="77777777" w:rsidR="00A501B6" w:rsidRPr="00A501B6" w:rsidRDefault="00A501B6" w:rsidP="00A501B6">
      <w:pPr>
        <w:pStyle w:val="ListParagraph"/>
        <w:numPr>
          <w:ilvl w:val="0"/>
          <w:numId w:val="3"/>
        </w:numPr>
        <w:rPr>
          <w:sz w:val="22"/>
          <w:szCs w:val="22"/>
        </w:rPr>
      </w:pPr>
      <w:r w:rsidRPr="00A501B6">
        <w:rPr>
          <w:sz w:val="22"/>
          <w:szCs w:val="22"/>
        </w:rPr>
        <w:t>One blue or black ink pen for yourself</w:t>
      </w:r>
    </w:p>
    <w:p w14:paraId="0CA59918" w14:textId="77777777" w:rsidR="00571BE2" w:rsidRDefault="00F0541D" w:rsidP="00571BE2">
      <w:pPr>
        <w:pStyle w:val="ListParagraph"/>
        <w:numPr>
          <w:ilvl w:val="0"/>
          <w:numId w:val="3"/>
        </w:numPr>
        <w:rPr>
          <w:sz w:val="24"/>
          <w:szCs w:val="24"/>
        </w:rPr>
      </w:pPr>
      <w:r w:rsidRPr="00B81CA3">
        <w:rPr>
          <w:sz w:val="24"/>
          <w:szCs w:val="24"/>
        </w:rPr>
        <w:t xml:space="preserve">Pens or Kleenex – see </w:t>
      </w:r>
      <w:proofErr w:type="gramStart"/>
      <w:r w:rsidRPr="00B81CA3">
        <w:rPr>
          <w:sz w:val="24"/>
          <w:szCs w:val="24"/>
        </w:rPr>
        <w:t>below</w:t>
      </w:r>
      <w:proofErr w:type="gramEnd"/>
    </w:p>
    <w:p w14:paraId="6A1CCB3C" w14:textId="77777777" w:rsidR="00571BE2" w:rsidRPr="00571BE2" w:rsidRDefault="00571BE2" w:rsidP="00571BE2">
      <w:pPr>
        <w:pStyle w:val="ListParagraph"/>
        <w:numPr>
          <w:ilvl w:val="1"/>
          <w:numId w:val="3"/>
        </w:numPr>
        <w:rPr>
          <w:sz w:val="24"/>
          <w:szCs w:val="24"/>
        </w:rPr>
      </w:pPr>
      <w:r w:rsidRPr="00571BE2">
        <w:rPr>
          <w:color w:val="000000"/>
          <w:sz w:val="22"/>
          <w:szCs w:val="22"/>
        </w:rPr>
        <w:t xml:space="preserve">Students with LAST NAMES beginning A-M should bring: One box of </w:t>
      </w:r>
      <w:proofErr w:type="gramStart"/>
      <w:r w:rsidRPr="00571BE2">
        <w:rPr>
          <w:color w:val="000000"/>
          <w:sz w:val="22"/>
          <w:szCs w:val="22"/>
        </w:rPr>
        <w:t>Kleenex</w:t>
      </w:r>
      <w:proofErr w:type="gramEnd"/>
    </w:p>
    <w:p w14:paraId="7FC6007B" w14:textId="7FFEB96F" w:rsidR="00571BE2" w:rsidRPr="00571BE2" w:rsidRDefault="00571BE2" w:rsidP="00571BE2">
      <w:pPr>
        <w:pStyle w:val="ListParagraph"/>
        <w:numPr>
          <w:ilvl w:val="1"/>
          <w:numId w:val="3"/>
        </w:numPr>
        <w:rPr>
          <w:sz w:val="24"/>
          <w:szCs w:val="24"/>
        </w:rPr>
      </w:pPr>
      <w:r w:rsidRPr="00571BE2">
        <w:rPr>
          <w:color w:val="000000"/>
          <w:sz w:val="22"/>
          <w:szCs w:val="22"/>
        </w:rPr>
        <w:t>Students with LAST NAMES beginning N-Z should bring: One package of black pens (10-12 count)</w:t>
      </w:r>
    </w:p>
    <w:p w14:paraId="7BD8B766" w14:textId="77777777" w:rsidR="00A501B6" w:rsidRPr="00A501B6" w:rsidRDefault="00A501B6" w:rsidP="00A501B6">
      <w:pPr>
        <w:pStyle w:val="ListParagraph"/>
        <w:ind w:left="1080"/>
        <w:rPr>
          <w:b/>
          <w:sz w:val="22"/>
          <w:szCs w:val="22"/>
        </w:rPr>
      </w:pPr>
    </w:p>
    <w:p w14:paraId="4400B99E" w14:textId="44C679A2" w:rsidR="00A501B6" w:rsidRPr="00A501B6" w:rsidRDefault="00A501B6" w:rsidP="00A501B6">
      <w:pPr>
        <w:rPr>
          <w:sz w:val="22"/>
          <w:szCs w:val="22"/>
        </w:rPr>
      </w:pPr>
      <w:r w:rsidRPr="00A501B6">
        <w:rPr>
          <w:b/>
          <w:sz w:val="22"/>
          <w:szCs w:val="22"/>
        </w:rPr>
        <w:t xml:space="preserve">Text:  </w:t>
      </w:r>
      <w:r w:rsidRPr="00A501B6">
        <w:rPr>
          <w:sz w:val="22"/>
          <w:szCs w:val="22"/>
        </w:rPr>
        <w:t xml:space="preserve">Appleby, Joyce, et al.  </w:t>
      </w:r>
      <w:r w:rsidRPr="00A501B6">
        <w:rPr>
          <w:sz w:val="22"/>
          <w:szCs w:val="22"/>
          <w:u w:val="single"/>
        </w:rPr>
        <w:t>The American Vision:  Volume One</w:t>
      </w:r>
      <w:r w:rsidRPr="00A501B6">
        <w:rPr>
          <w:sz w:val="22"/>
          <w:szCs w:val="22"/>
        </w:rPr>
        <w:t>.  New York:  McGraw-Hill (Glencoe), 2005.</w:t>
      </w:r>
      <w:r w:rsidR="00136B28">
        <w:rPr>
          <w:sz w:val="22"/>
          <w:szCs w:val="22"/>
        </w:rPr>
        <w:t xml:space="preserve"> (You will be able to access the textbook online from your ASUSH I Google Classroom page)</w:t>
      </w:r>
    </w:p>
    <w:p w14:paraId="6ADDBC16" w14:textId="77777777" w:rsidR="00A501B6" w:rsidRPr="00A501B6" w:rsidRDefault="00A501B6" w:rsidP="00A501B6">
      <w:pPr>
        <w:rPr>
          <w:sz w:val="22"/>
          <w:szCs w:val="22"/>
        </w:rPr>
      </w:pPr>
    </w:p>
    <w:p w14:paraId="233FF063" w14:textId="77777777" w:rsidR="00A501B6" w:rsidRPr="00A501B6" w:rsidRDefault="00A501B6" w:rsidP="00A501B6">
      <w:pPr>
        <w:rPr>
          <w:b/>
          <w:sz w:val="22"/>
          <w:szCs w:val="22"/>
        </w:rPr>
      </w:pPr>
      <w:r w:rsidRPr="00A501B6">
        <w:rPr>
          <w:b/>
          <w:sz w:val="22"/>
          <w:szCs w:val="22"/>
        </w:rPr>
        <w:t xml:space="preserve">Grading: </w:t>
      </w:r>
    </w:p>
    <w:p w14:paraId="66F5D8C2" w14:textId="77777777" w:rsidR="00A501B6" w:rsidRPr="00A501B6" w:rsidRDefault="00A501B6" w:rsidP="00A501B6">
      <w:pPr>
        <w:pStyle w:val="BodyText"/>
        <w:rPr>
          <w:szCs w:val="22"/>
        </w:rPr>
      </w:pPr>
      <w:r w:rsidRPr="00A501B6">
        <w:rPr>
          <w:szCs w:val="22"/>
        </w:rPr>
        <w:t>Grades will be determined by dividing the total points achieved by the total points possible.  Tests, papers, and projects will count 100 points unless otherwise indicated.  Class and homework will count 5 to 50 points.</w:t>
      </w:r>
    </w:p>
    <w:p w14:paraId="00897FAB" w14:textId="77777777" w:rsidR="00A501B6" w:rsidRPr="00A501B6" w:rsidRDefault="00A501B6" w:rsidP="00A501B6">
      <w:pPr>
        <w:pStyle w:val="BodyText"/>
        <w:ind w:left="360"/>
        <w:rPr>
          <w:szCs w:val="22"/>
        </w:rPr>
      </w:pPr>
    </w:p>
    <w:p w14:paraId="35F379E5" w14:textId="77777777" w:rsidR="00A501B6" w:rsidRPr="00A501B6" w:rsidRDefault="00A501B6" w:rsidP="00A501B6">
      <w:pPr>
        <w:pStyle w:val="BodyText"/>
        <w:rPr>
          <w:szCs w:val="22"/>
        </w:rPr>
      </w:pPr>
      <w:r w:rsidRPr="00A501B6">
        <w:rPr>
          <w:b/>
          <w:szCs w:val="22"/>
        </w:rPr>
        <w:t>Make-up work policy:</w:t>
      </w:r>
    </w:p>
    <w:p w14:paraId="2F012BC7" w14:textId="21E4BDEC" w:rsidR="00A12EDD" w:rsidRPr="00A12EDD" w:rsidRDefault="00A501B6" w:rsidP="00A12EDD">
      <w:pPr>
        <w:pStyle w:val="ListParagraph"/>
        <w:numPr>
          <w:ilvl w:val="0"/>
          <w:numId w:val="6"/>
        </w:numPr>
        <w:rPr>
          <w:sz w:val="22"/>
          <w:szCs w:val="22"/>
        </w:rPr>
      </w:pPr>
      <w:r w:rsidRPr="00A12EDD">
        <w:rPr>
          <w:sz w:val="22"/>
          <w:szCs w:val="22"/>
        </w:rPr>
        <w:t>If you</w:t>
      </w:r>
      <w:r w:rsidR="00A12EDD" w:rsidRPr="00A12EDD">
        <w:rPr>
          <w:sz w:val="22"/>
          <w:szCs w:val="22"/>
        </w:rPr>
        <w:t xml:space="preserve"> know of an absence in advance, I expect you to see me in advance.</w:t>
      </w:r>
    </w:p>
    <w:p w14:paraId="58981790" w14:textId="0995B916" w:rsidR="00A501B6" w:rsidRPr="00A12EDD" w:rsidRDefault="00A12EDD" w:rsidP="00A12EDD">
      <w:pPr>
        <w:pStyle w:val="ListParagraph"/>
        <w:numPr>
          <w:ilvl w:val="0"/>
          <w:numId w:val="6"/>
        </w:numPr>
        <w:rPr>
          <w:sz w:val="22"/>
          <w:szCs w:val="22"/>
        </w:rPr>
      </w:pPr>
      <w:r w:rsidRPr="00A12EDD">
        <w:rPr>
          <w:sz w:val="22"/>
          <w:szCs w:val="22"/>
        </w:rPr>
        <w:t>If you have an unexpected absence</w:t>
      </w:r>
      <w:r w:rsidR="00A501B6" w:rsidRPr="00A12EDD">
        <w:rPr>
          <w:sz w:val="22"/>
          <w:szCs w:val="22"/>
        </w:rPr>
        <w:t>:</w:t>
      </w:r>
    </w:p>
    <w:p w14:paraId="5DCCDEA8" w14:textId="16A864F9" w:rsidR="00A501B6" w:rsidRPr="00A12EDD" w:rsidRDefault="00A501B6" w:rsidP="00A12EDD">
      <w:pPr>
        <w:pStyle w:val="ListParagraph"/>
        <w:numPr>
          <w:ilvl w:val="0"/>
          <w:numId w:val="2"/>
        </w:numPr>
        <w:rPr>
          <w:sz w:val="22"/>
          <w:szCs w:val="22"/>
        </w:rPr>
      </w:pPr>
      <w:r w:rsidRPr="00A12EDD">
        <w:rPr>
          <w:sz w:val="22"/>
          <w:szCs w:val="22"/>
        </w:rPr>
        <w:t xml:space="preserve">I expect you to </w:t>
      </w:r>
      <w:r w:rsidR="00136B28" w:rsidRPr="00A12EDD">
        <w:rPr>
          <w:sz w:val="22"/>
          <w:szCs w:val="22"/>
        </w:rPr>
        <w:t xml:space="preserve">check Google classroom AND </w:t>
      </w:r>
      <w:r w:rsidRPr="00A12EDD">
        <w:rPr>
          <w:sz w:val="22"/>
          <w:szCs w:val="22"/>
        </w:rPr>
        <w:t>email me from home to inq</w:t>
      </w:r>
      <w:r w:rsidR="003558D3" w:rsidRPr="00A12EDD">
        <w:rPr>
          <w:sz w:val="22"/>
          <w:szCs w:val="22"/>
        </w:rPr>
        <w:t>uire about what you are missing.</w:t>
      </w:r>
    </w:p>
    <w:p w14:paraId="1786A9BA" w14:textId="0077A6DE" w:rsidR="00A501B6" w:rsidRPr="00A12EDD" w:rsidRDefault="00A501B6" w:rsidP="00A12EDD">
      <w:pPr>
        <w:pStyle w:val="ListParagraph"/>
        <w:numPr>
          <w:ilvl w:val="0"/>
          <w:numId w:val="6"/>
        </w:numPr>
        <w:rPr>
          <w:b/>
          <w:sz w:val="22"/>
          <w:szCs w:val="22"/>
        </w:rPr>
      </w:pPr>
      <w:r w:rsidRPr="00A12EDD">
        <w:rPr>
          <w:sz w:val="22"/>
          <w:szCs w:val="22"/>
        </w:rPr>
        <w:t>I expect you to be prepared to retake tests promptly upon your return to school after an absence.</w:t>
      </w:r>
    </w:p>
    <w:p w14:paraId="2429FE1E" w14:textId="0A031EBC" w:rsidR="00A501B6" w:rsidRPr="00A12EDD" w:rsidRDefault="00A501B6" w:rsidP="00A12EDD">
      <w:pPr>
        <w:pStyle w:val="ListParagraph"/>
        <w:numPr>
          <w:ilvl w:val="0"/>
          <w:numId w:val="7"/>
        </w:numPr>
        <w:rPr>
          <w:b/>
          <w:sz w:val="22"/>
          <w:szCs w:val="22"/>
        </w:rPr>
      </w:pPr>
      <w:r w:rsidRPr="00A12EDD">
        <w:rPr>
          <w:sz w:val="22"/>
          <w:szCs w:val="22"/>
        </w:rPr>
        <w:t xml:space="preserve"> If you are absent on the review and test days </w:t>
      </w:r>
      <w:r w:rsidRPr="00A12EDD">
        <w:rPr>
          <w:b/>
          <w:sz w:val="22"/>
          <w:szCs w:val="22"/>
        </w:rPr>
        <w:t>only</w:t>
      </w:r>
      <w:r w:rsidRPr="00A12EDD">
        <w:rPr>
          <w:sz w:val="22"/>
          <w:szCs w:val="22"/>
        </w:rPr>
        <w:t xml:space="preserve">, you should be prepared to make up the test </w:t>
      </w:r>
      <w:r w:rsidRPr="00A12EDD">
        <w:rPr>
          <w:b/>
          <w:sz w:val="22"/>
          <w:szCs w:val="22"/>
        </w:rPr>
        <w:t>immediately</w:t>
      </w:r>
      <w:r w:rsidRPr="00A12EDD">
        <w:rPr>
          <w:sz w:val="22"/>
          <w:szCs w:val="22"/>
        </w:rPr>
        <w:t xml:space="preserve"> upon return.  </w:t>
      </w:r>
    </w:p>
    <w:p w14:paraId="7A068B8D" w14:textId="5B8457DE" w:rsidR="00A501B6" w:rsidRPr="00A12EDD" w:rsidRDefault="00A501B6" w:rsidP="00A12EDD">
      <w:pPr>
        <w:pStyle w:val="ListParagraph"/>
        <w:numPr>
          <w:ilvl w:val="0"/>
          <w:numId w:val="6"/>
        </w:numPr>
        <w:rPr>
          <w:b/>
          <w:sz w:val="22"/>
          <w:szCs w:val="22"/>
        </w:rPr>
      </w:pPr>
      <w:r w:rsidRPr="00A12EDD">
        <w:rPr>
          <w:sz w:val="22"/>
          <w:szCs w:val="22"/>
        </w:rPr>
        <w:t>Any missed assignments should be completed upon a timeline established by the teacher.</w:t>
      </w:r>
      <w:r w:rsidR="00F939AB" w:rsidRPr="00A12EDD">
        <w:rPr>
          <w:sz w:val="22"/>
          <w:szCs w:val="22"/>
        </w:rPr>
        <w:t xml:space="preserve">  It is mandatory that you be in communication with me regarding missed assignments (see a) above) if you wish to receive credit.</w:t>
      </w:r>
      <w:r w:rsidR="005C6430" w:rsidRPr="00A12EDD">
        <w:rPr>
          <w:sz w:val="22"/>
          <w:szCs w:val="22"/>
        </w:rPr>
        <w:t xml:space="preserve"> </w:t>
      </w:r>
      <w:r w:rsidRPr="00A12EDD">
        <w:rPr>
          <w:sz w:val="22"/>
          <w:szCs w:val="22"/>
        </w:rPr>
        <w:t xml:space="preserve">  </w:t>
      </w:r>
    </w:p>
    <w:p w14:paraId="6824AB70" w14:textId="77777777" w:rsidR="00A501B6" w:rsidRPr="00A501B6" w:rsidRDefault="00A501B6" w:rsidP="00A12EDD">
      <w:pPr>
        <w:numPr>
          <w:ilvl w:val="0"/>
          <w:numId w:val="6"/>
        </w:numPr>
        <w:rPr>
          <w:b/>
          <w:sz w:val="22"/>
          <w:szCs w:val="22"/>
        </w:rPr>
      </w:pPr>
      <w:r w:rsidRPr="00A501B6">
        <w:rPr>
          <w:b/>
          <w:sz w:val="22"/>
          <w:szCs w:val="22"/>
        </w:rPr>
        <w:t xml:space="preserve">You </w:t>
      </w:r>
      <w:r w:rsidRPr="00A501B6">
        <w:rPr>
          <w:sz w:val="22"/>
          <w:szCs w:val="22"/>
        </w:rPr>
        <w:t xml:space="preserve">are responsible for finding out what you missed when you are absent.  </w:t>
      </w:r>
      <w:r w:rsidRPr="00A501B6">
        <w:rPr>
          <w:b/>
          <w:sz w:val="22"/>
          <w:szCs w:val="22"/>
        </w:rPr>
        <w:t>Missed class notes should be obtained from a classmate.</w:t>
      </w:r>
    </w:p>
    <w:p w14:paraId="61D1D468" w14:textId="77777777" w:rsidR="002A562E" w:rsidRDefault="00A501B6" w:rsidP="00A12EDD">
      <w:pPr>
        <w:numPr>
          <w:ilvl w:val="0"/>
          <w:numId w:val="6"/>
        </w:numPr>
        <w:rPr>
          <w:sz w:val="22"/>
          <w:szCs w:val="22"/>
        </w:rPr>
      </w:pPr>
      <w:r w:rsidRPr="00A501B6">
        <w:rPr>
          <w:sz w:val="22"/>
          <w:szCs w:val="22"/>
        </w:rPr>
        <w:t xml:space="preserve">If your absence is unexcused, make-up work will not be counted and a grade of zero will be issued.  </w:t>
      </w:r>
      <w:r w:rsidR="001229CC">
        <w:rPr>
          <w:sz w:val="22"/>
          <w:szCs w:val="22"/>
        </w:rPr>
        <w:t xml:space="preserve">(Includes date assignment is assigned and/or due.)  </w:t>
      </w:r>
      <w:r w:rsidR="002A562E">
        <w:rPr>
          <w:sz w:val="22"/>
          <w:szCs w:val="22"/>
        </w:rPr>
        <w:t xml:space="preserve">PLEASE NOTE: this includes major tests.  I will check absences at the END of the nine weeks grading period.  If I discover unexcused absences, I will change your grade for any assignment, including tests, to a ZERO. </w:t>
      </w:r>
    </w:p>
    <w:p w14:paraId="49CE8920" w14:textId="77777777" w:rsidR="00A501B6" w:rsidRPr="00A501B6" w:rsidRDefault="00A501B6" w:rsidP="00A12EDD">
      <w:pPr>
        <w:numPr>
          <w:ilvl w:val="0"/>
          <w:numId w:val="6"/>
        </w:numPr>
        <w:rPr>
          <w:sz w:val="22"/>
          <w:szCs w:val="22"/>
        </w:rPr>
      </w:pPr>
      <w:r w:rsidRPr="00A501B6">
        <w:rPr>
          <w:sz w:val="22"/>
          <w:szCs w:val="22"/>
        </w:rPr>
        <w:t xml:space="preserve">If you are tardy or have an unexcused check-in, and an assignment was collected before you entered the room, you will not receive </w:t>
      </w:r>
      <w:r w:rsidR="00924213">
        <w:rPr>
          <w:sz w:val="22"/>
          <w:szCs w:val="22"/>
        </w:rPr>
        <w:t xml:space="preserve">full </w:t>
      </w:r>
      <w:r w:rsidRPr="00A501B6">
        <w:rPr>
          <w:sz w:val="22"/>
          <w:szCs w:val="22"/>
        </w:rPr>
        <w:t>credit for that assignment.  If you miss a video and accompanying worksheet, you will not receive credit for that assignment, but it will not count against you unless your absence is unexcused, and then a grade of zero will be issued.</w:t>
      </w:r>
    </w:p>
    <w:p w14:paraId="136F6752" w14:textId="77777777" w:rsidR="00A501B6" w:rsidRPr="00A501B6" w:rsidRDefault="00A501B6" w:rsidP="00A12EDD">
      <w:pPr>
        <w:numPr>
          <w:ilvl w:val="0"/>
          <w:numId w:val="6"/>
        </w:numPr>
        <w:rPr>
          <w:sz w:val="22"/>
          <w:szCs w:val="22"/>
        </w:rPr>
      </w:pPr>
      <w:r w:rsidRPr="00A501B6">
        <w:rPr>
          <w:sz w:val="22"/>
          <w:szCs w:val="22"/>
        </w:rPr>
        <w:t xml:space="preserve">Students who perpetually abuse the make-up policy will not be given the privilege of taking the regular make up </w:t>
      </w:r>
      <w:proofErr w:type="gramStart"/>
      <w:r w:rsidRPr="00A501B6">
        <w:rPr>
          <w:sz w:val="22"/>
          <w:szCs w:val="22"/>
        </w:rPr>
        <w:t>test</w:t>
      </w:r>
      <w:r w:rsidR="003558D3">
        <w:rPr>
          <w:sz w:val="22"/>
          <w:szCs w:val="22"/>
        </w:rPr>
        <w:t>, but</w:t>
      </w:r>
      <w:proofErr w:type="gramEnd"/>
      <w:r w:rsidR="003558D3">
        <w:rPr>
          <w:sz w:val="22"/>
          <w:szCs w:val="22"/>
        </w:rPr>
        <w:t xml:space="preserve"> will be given an alternative test</w:t>
      </w:r>
      <w:r w:rsidRPr="00A501B6">
        <w:rPr>
          <w:sz w:val="22"/>
          <w:szCs w:val="22"/>
        </w:rPr>
        <w:t>.</w:t>
      </w:r>
    </w:p>
    <w:p w14:paraId="33DB6E56" w14:textId="77777777" w:rsidR="00A501B6" w:rsidRDefault="00A501B6" w:rsidP="00A12EDD">
      <w:pPr>
        <w:numPr>
          <w:ilvl w:val="0"/>
          <w:numId w:val="6"/>
        </w:numPr>
        <w:rPr>
          <w:sz w:val="22"/>
          <w:szCs w:val="22"/>
        </w:rPr>
      </w:pPr>
      <w:r w:rsidRPr="00A501B6">
        <w:rPr>
          <w:sz w:val="22"/>
          <w:szCs w:val="22"/>
        </w:rPr>
        <w:lastRenderedPageBreak/>
        <w:t xml:space="preserve">If you miss a test due to a field trip/performance, I expect you to </w:t>
      </w:r>
      <w:proofErr w:type="gramStart"/>
      <w:r w:rsidRPr="00A501B6">
        <w:rPr>
          <w:sz w:val="22"/>
          <w:szCs w:val="22"/>
        </w:rPr>
        <w:t>make arrangements</w:t>
      </w:r>
      <w:proofErr w:type="gramEnd"/>
      <w:r w:rsidRPr="00A501B6">
        <w:rPr>
          <w:sz w:val="22"/>
          <w:szCs w:val="22"/>
        </w:rPr>
        <w:t xml:space="preserve"> with me </w:t>
      </w:r>
      <w:r w:rsidRPr="00A501B6">
        <w:rPr>
          <w:b/>
          <w:sz w:val="22"/>
          <w:szCs w:val="22"/>
        </w:rPr>
        <w:t>BEFORE</w:t>
      </w:r>
      <w:r w:rsidRPr="00A501B6">
        <w:rPr>
          <w:sz w:val="22"/>
          <w:szCs w:val="22"/>
        </w:rPr>
        <w:t xml:space="preserve"> you leave on the trip.  You will be allowed to take the regular </w:t>
      </w:r>
      <w:proofErr w:type="gramStart"/>
      <w:r w:rsidRPr="00A501B6">
        <w:rPr>
          <w:sz w:val="22"/>
          <w:szCs w:val="22"/>
        </w:rPr>
        <w:t>make up</w:t>
      </w:r>
      <w:proofErr w:type="gramEnd"/>
      <w:r w:rsidRPr="00A501B6">
        <w:rPr>
          <w:sz w:val="22"/>
          <w:szCs w:val="22"/>
        </w:rPr>
        <w:t xml:space="preserve"> test if you do so.</w:t>
      </w:r>
    </w:p>
    <w:p w14:paraId="14A043F4" w14:textId="77777777" w:rsidR="00717C31" w:rsidRDefault="00717C31" w:rsidP="00A12EDD">
      <w:pPr>
        <w:numPr>
          <w:ilvl w:val="0"/>
          <w:numId w:val="6"/>
        </w:numPr>
        <w:rPr>
          <w:sz w:val="22"/>
          <w:szCs w:val="22"/>
        </w:rPr>
      </w:pPr>
      <w:r w:rsidRPr="005C6430">
        <w:rPr>
          <w:b/>
          <w:sz w:val="22"/>
          <w:szCs w:val="22"/>
        </w:rPr>
        <w:t>Late work</w:t>
      </w:r>
      <w:r>
        <w:rPr>
          <w:sz w:val="22"/>
          <w:szCs w:val="22"/>
        </w:rPr>
        <w:t>:</w:t>
      </w:r>
    </w:p>
    <w:p w14:paraId="635BA980" w14:textId="77777777" w:rsidR="00717C31" w:rsidRDefault="00717C31" w:rsidP="00A12EDD">
      <w:pPr>
        <w:numPr>
          <w:ilvl w:val="1"/>
          <w:numId w:val="6"/>
        </w:numPr>
        <w:rPr>
          <w:sz w:val="22"/>
          <w:szCs w:val="22"/>
        </w:rPr>
      </w:pPr>
      <w:r>
        <w:rPr>
          <w:sz w:val="22"/>
          <w:szCs w:val="22"/>
        </w:rPr>
        <w:t>Assignments up to one hour late will be deducted 20% of the point value of the assignment.</w:t>
      </w:r>
    </w:p>
    <w:p w14:paraId="4E8286BD" w14:textId="77777777" w:rsidR="00717C31" w:rsidRDefault="00717C31" w:rsidP="00A12EDD">
      <w:pPr>
        <w:numPr>
          <w:ilvl w:val="1"/>
          <w:numId w:val="6"/>
        </w:numPr>
        <w:rPr>
          <w:sz w:val="22"/>
          <w:szCs w:val="22"/>
        </w:rPr>
      </w:pPr>
      <w:r w:rsidRPr="00AF1419">
        <w:rPr>
          <w:sz w:val="22"/>
          <w:szCs w:val="22"/>
        </w:rPr>
        <w:t>Ass</w:t>
      </w:r>
      <w:r>
        <w:rPr>
          <w:sz w:val="22"/>
          <w:szCs w:val="22"/>
        </w:rPr>
        <w:t>ignments up to 24 hours late will</w:t>
      </w:r>
      <w:r w:rsidRPr="00AF1419">
        <w:rPr>
          <w:sz w:val="22"/>
          <w:szCs w:val="22"/>
        </w:rPr>
        <w:t xml:space="preserve"> be deducted 50% of the point value of the assignment.  </w:t>
      </w:r>
    </w:p>
    <w:p w14:paraId="0077E871" w14:textId="7F4A389B" w:rsidR="00717C31" w:rsidRDefault="00717C31" w:rsidP="00A12EDD">
      <w:pPr>
        <w:numPr>
          <w:ilvl w:val="1"/>
          <w:numId w:val="6"/>
        </w:numPr>
        <w:rPr>
          <w:sz w:val="22"/>
          <w:szCs w:val="22"/>
        </w:rPr>
      </w:pPr>
      <w:r>
        <w:rPr>
          <w:sz w:val="22"/>
          <w:szCs w:val="22"/>
        </w:rPr>
        <w:t>Assignments more than 24 hours late will receive a grade of zero.</w:t>
      </w:r>
    </w:p>
    <w:p w14:paraId="5D6A9EF3" w14:textId="73C3ECEF" w:rsidR="00A12EDD" w:rsidRDefault="00A12EDD" w:rsidP="00A12EDD">
      <w:pPr>
        <w:numPr>
          <w:ilvl w:val="1"/>
          <w:numId w:val="6"/>
        </w:numPr>
        <w:rPr>
          <w:sz w:val="22"/>
          <w:szCs w:val="22"/>
        </w:rPr>
      </w:pPr>
      <w:r>
        <w:rPr>
          <w:sz w:val="22"/>
          <w:szCs w:val="22"/>
        </w:rPr>
        <w:t xml:space="preserve">Assignments that will be reviewed in class on their due date will </w:t>
      </w:r>
      <w:r w:rsidRPr="00A12EDD">
        <w:rPr>
          <w:b/>
          <w:bCs/>
          <w:sz w:val="22"/>
          <w:szCs w:val="22"/>
        </w:rPr>
        <w:t>not</w:t>
      </w:r>
      <w:r>
        <w:rPr>
          <w:sz w:val="22"/>
          <w:szCs w:val="22"/>
        </w:rPr>
        <w:t xml:space="preserve"> be accepted late for credit.</w:t>
      </w:r>
    </w:p>
    <w:p w14:paraId="7FEB4B16" w14:textId="75969E1B" w:rsidR="00E42221" w:rsidRDefault="000058E8" w:rsidP="00E42221">
      <w:pPr>
        <w:ind w:left="720"/>
        <w:rPr>
          <w:sz w:val="22"/>
          <w:szCs w:val="22"/>
        </w:rPr>
      </w:pPr>
      <w:r>
        <w:rPr>
          <w:sz w:val="22"/>
          <w:szCs w:val="22"/>
        </w:rPr>
        <w:t xml:space="preserve">*Please note that some assignments will be submitted on Google Classroom while </w:t>
      </w:r>
      <w:r w:rsidR="00571BE2">
        <w:rPr>
          <w:sz w:val="22"/>
          <w:szCs w:val="22"/>
        </w:rPr>
        <w:t>many</w:t>
      </w:r>
      <w:r>
        <w:rPr>
          <w:sz w:val="22"/>
          <w:szCs w:val="22"/>
        </w:rPr>
        <w:t xml:space="preserve"> assignments may be handed in on paper and in-person.  All deductions will apply to all assignments.</w:t>
      </w:r>
    </w:p>
    <w:p w14:paraId="4B9B01C8" w14:textId="77777777" w:rsidR="00717C31" w:rsidRPr="00A501B6" w:rsidRDefault="00717C31" w:rsidP="00717C31">
      <w:pPr>
        <w:ind w:left="1005"/>
        <w:rPr>
          <w:sz w:val="22"/>
          <w:szCs w:val="22"/>
        </w:rPr>
      </w:pPr>
    </w:p>
    <w:p w14:paraId="0C171F69" w14:textId="77777777" w:rsidR="00A501B6" w:rsidRPr="00A501B6" w:rsidRDefault="00A501B6" w:rsidP="00A501B6">
      <w:pPr>
        <w:pStyle w:val="Heading1"/>
        <w:rPr>
          <w:sz w:val="22"/>
          <w:szCs w:val="22"/>
        </w:rPr>
      </w:pPr>
      <w:r w:rsidRPr="00A501B6">
        <w:rPr>
          <w:sz w:val="22"/>
          <w:szCs w:val="22"/>
        </w:rPr>
        <w:t>Classroom rules:</w:t>
      </w:r>
      <w:r w:rsidRPr="00A501B6">
        <w:rPr>
          <w:sz w:val="22"/>
          <w:szCs w:val="22"/>
        </w:rPr>
        <w:tab/>
      </w:r>
      <w:r w:rsidRPr="00A501B6">
        <w:rPr>
          <w:sz w:val="22"/>
          <w:szCs w:val="22"/>
        </w:rPr>
        <w:tab/>
      </w:r>
      <w:r w:rsidRPr="00A501B6">
        <w:rPr>
          <w:sz w:val="22"/>
          <w:szCs w:val="22"/>
        </w:rPr>
        <w:tab/>
      </w:r>
      <w:r w:rsidRPr="00A501B6">
        <w:rPr>
          <w:sz w:val="22"/>
          <w:szCs w:val="22"/>
        </w:rPr>
        <w:tab/>
      </w:r>
      <w:r w:rsidRPr="00A501B6">
        <w:rPr>
          <w:sz w:val="22"/>
          <w:szCs w:val="22"/>
        </w:rPr>
        <w:tab/>
      </w:r>
      <w:r w:rsidRPr="00A501B6">
        <w:rPr>
          <w:sz w:val="22"/>
          <w:szCs w:val="22"/>
        </w:rPr>
        <w:tab/>
      </w:r>
      <w:r w:rsidRPr="00A501B6">
        <w:rPr>
          <w:sz w:val="22"/>
          <w:szCs w:val="22"/>
        </w:rPr>
        <w:tab/>
      </w:r>
    </w:p>
    <w:p w14:paraId="6E1CC55A" w14:textId="77777777" w:rsidR="00A501B6" w:rsidRDefault="00A501B6" w:rsidP="00A501B6">
      <w:pPr>
        <w:numPr>
          <w:ilvl w:val="0"/>
          <w:numId w:val="1"/>
        </w:numPr>
        <w:rPr>
          <w:sz w:val="22"/>
          <w:szCs w:val="22"/>
        </w:rPr>
      </w:pPr>
      <w:r w:rsidRPr="00A501B6">
        <w:rPr>
          <w:sz w:val="22"/>
          <w:szCs w:val="22"/>
        </w:rPr>
        <w:t>All school rules and policies will be followed and enforced.</w:t>
      </w:r>
    </w:p>
    <w:p w14:paraId="60CBEF1A" w14:textId="77777777" w:rsidR="005C6430" w:rsidRPr="00A501B6" w:rsidRDefault="005C6430" w:rsidP="00A501B6">
      <w:pPr>
        <w:numPr>
          <w:ilvl w:val="0"/>
          <w:numId w:val="1"/>
        </w:numPr>
        <w:rPr>
          <w:sz w:val="22"/>
          <w:szCs w:val="22"/>
        </w:rPr>
      </w:pPr>
      <w:r>
        <w:rPr>
          <w:sz w:val="22"/>
          <w:szCs w:val="22"/>
        </w:rPr>
        <w:t>I expect you to adhere to the policies described in my class honor code.</w:t>
      </w:r>
    </w:p>
    <w:p w14:paraId="0AA09762" w14:textId="77777777" w:rsidR="00A501B6" w:rsidRPr="00A501B6" w:rsidRDefault="00A501B6" w:rsidP="00A501B6">
      <w:pPr>
        <w:numPr>
          <w:ilvl w:val="0"/>
          <w:numId w:val="1"/>
        </w:numPr>
        <w:rPr>
          <w:sz w:val="22"/>
          <w:szCs w:val="22"/>
        </w:rPr>
      </w:pPr>
      <w:r w:rsidRPr="00A501B6">
        <w:rPr>
          <w:sz w:val="22"/>
          <w:szCs w:val="22"/>
        </w:rPr>
        <w:t>I expect you to treat other people and school property with respect.</w:t>
      </w:r>
    </w:p>
    <w:p w14:paraId="4DDC4366" w14:textId="77777777" w:rsidR="00A501B6" w:rsidRPr="00A501B6" w:rsidRDefault="00A501B6" w:rsidP="00A501B6">
      <w:pPr>
        <w:ind w:left="720"/>
        <w:rPr>
          <w:sz w:val="22"/>
          <w:szCs w:val="22"/>
        </w:rPr>
      </w:pPr>
      <w:r w:rsidRPr="00A501B6">
        <w:rPr>
          <w:sz w:val="22"/>
          <w:szCs w:val="22"/>
          <w:u w:val="single"/>
        </w:rPr>
        <w:t>People</w:t>
      </w:r>
      <w:r w:rsidRPr="00A501B6">
        <w:rPr>
          <w:sz w:val="22"/>
          <w:szCs w:val="22"/>
        </w:rPr>
        <w:t xml:space="preserve">:  I expect that you will listen and not talk while I am speaking, while another student </w:t>
      </w:r>
      <w:proofErr w:type="gramStart"/>
      <w:r w:rsidRPr="00A501B6">
        <w:rPr>
          <w:sz w:val="22"/>
          <w:szCs w:val="22"/>
        </w:rPr>
        <w:t>has</w:t>
      </w:r>
      <w:proofErr w:type="gramEnd"/>
      <w:r w:rsidRPr="00A501B6">
        <w:rPr>
          <w:sz w:val="22"/>
          <w:szCs w:val="22"/>
        </w:rPr>
        <w:t xml:space="preserve"> the floor or when an announcement is being made. </w:t>
      </w:r>
    </w:p>
    <w:p w14:paraId="16126DC2" w14:textId="77777777" w:rsidR="00A501B6" w:rsidRPr="00A501B6" w:rsidRDefault="00A501B6" w:rsidP="00A501B6">
      <w:pPr>
        <w:ind w:left="720"/>
        <w:rPr>
          <w:sz w:val="22"/>
          <w:szCs w:val="22"/>
        </w:rPr>
      </w:pPr>
      <w:r w:rsidRPr="00A501B6">
        <w:rPr>
          <w:sz w:val="22"/>
          <w:szCs w:val="22"/>
          <w:u w:val="single"/>
        </w:rPr>
        <w:t>School Property</w:t>
      </w:r>
      <w:r w:rsidRPr="00A501B6">
        <w:rPr>
          <w:sz w:val="22"/>
          <w:szCs w:val="22"/>
        </w:rPr>
        <w:t>:  I expect that you will not destroy school property and the property of others.  Do not write on desks, in textbooks, on walls, etc.  Please pick up trash around your desk and throw it away when you leave.  Never write on the board or change anything that is written on the board unless you have permission from the teacher.  Please do not touch anything on the teacher’s desk or work area (including computer) without direct permission.</w:t>
      </w:r>
    </w:p>
    <w:p w14:paraId="5C096CD0" w14:textId="77777777" w:rsidR="00A501B6" w:rsidRPr="00A501B6" w:rsidRDefault="00A501B6" w:rsidP="00A501B6">
      <w:pPr>
        <w:numPr>
          <w:ilvl w:val="0"/>
          <w:numId w:val="1"/>
        </w:numPr>
        <w:rPr>
          <w:sz w:val="22"/>
          <w:szCs w:val="22"/>
        </w:rPr>
      </w:pPr>
      <w:r w:rsidRPr="00A501B6">
        <w:rPr>
          <w:sz w:val="22"/>
          <w:szCs w:val="22"/>
        </w:rPr>
        <w:t>I expect you to be on time.  You should be in your seat with your materials on your desk BEFORE the bell rings.  Students who arrive in class after the tardy bell has rung will be counted tardy.</w:t>
      </w:r>
    </w:p>
    <w:p w14:paraId="70A05062" w14:textId="74729E14" w:rsidR="00A501B6" w:rsidRPr="00A501B6" w:rsidRDefault="00A501B6" w:rsidP="00A501B6">
      <w:pPr>
        <w:numPr>
          <w:ilvl w:val="0"/>
          <w:numId w:val="1"/>
        </w:numPr>
        <w:rPr>
          <w:sz w:val="22"/>
          <w:szCs w:val="22"/>
        </w:rPr>
      </w:pPr>
      <w:r w:rsidRPr="00A501B6">
        <w:rPr>
          <w:sz w:val="22"/>
          <w:szCs w:val="22"/>
        </w:rPr>
        <w:t>I expect you to be prepared every day.  Have your notebook, writing utensil, and any other materials with you each day.  *</w:t>
      </w:r>
      <w:r w:rsidRPr="00A501B6">
        <w:rPr>
          <w:b/>
          <w:sz w:val="22"/>
          <w:szCs w:val="22"/>
        </w:rPr>
        <w:t>I require that you use blue or black ink for all graded work.</w:t>
      </w:r>
      <w:r w:rsidRPr="00A501B6">
        <w:rPr>
          <w:sz w:val="22"/>
          <w:szCs w:val="22"/>
        </w:rPr>
        <w:t xml:space="preserve">  Any assignment done in any other color or in pencil will lose a MINIMUM of </w:t>
      </w:r>
      <w:r w:rsidR="00571BE2">
        <w:rPr>
          <w:sz w:val="22"/>
          <w:szCs w:val="22"/>
        </w:rPr>
        <w:t>5</w:t>
      </w:r>
      <w:r w:rsidRPr="00A501B6">
        <w:rPr>
          <w:sz w:val="22"/>
          <w:szCs w:val="22"/>
        </w:rPr>
        <w:t xml:space="preserve"> points.</w:t>
      </w:r>
    </w:p>
    <w:p w14:paraId="5138C439" w14:textId="0A739320" w:rsidR="00A501B6" w:rsidRPr="005C6430" w:rsidRDefault="00A501B6" w:rsidP="00A501B6">
      <w:pPr>
        <w:numPr>
          <w:ilvl w:val="0"/>
          <w:numId w:val="1"/>
        </w:numPr>
        <w:rPr>
          <w:sz w:val="22"/>
          <w:szCs w:val="22"/>
        </w:rPr>
      </w:pPr>
      <w:r w:rsidRPr="005C6430">
        <w:rPr>
          <w:sz w:val="22"/>
          <w:szCs w:val="22"/>
        </w:rPr>
        <w:t>Personal grooming is a private, not public, activity</w:t>
      </w:r>
      <w:r w:rsidR="009A1179">
        <w:rPr>
          <w:sz w:val="22"/>
          <w:szCs w:val="22"/>
        </w:rPr>
        <w:t>.</w:t>
      </w:r>
    </w:p>
    <w:p w14:paraId="09CCAC08" w14:textId="149CC169" w:rsidR="00A501B6" w:rsidRPr="005C6430" w:rsidRDefault="00A501B6" w:rsidP="00A501B6">
      <w:pPr>
        <w:numPr>
          <w:ilvl w:val="0"/>
          <w:numId w:val="1"/>
        </w:numPr>
        <w:rPr>
          <w:sz w:val="22"/>
          <w:szCs w:val="22"/>
        </w:rPr>
      </w:pPr>
      <w:r w:rsidRPr="005C6430">
        <w:rPr>
          <w:sz w:val="22"/>
          <w:szCs w:val="22"/>
        </w:rPr>
        <w:t xml:space="preserve">No food or drink allowed in this class unless by special permission.  </w:t>
      </w:r>
      <w:r w:rsidR="00571BE2">
        <w:rPr>
          <w:sz w:val="22"/>
          <w:szCs w:val="22"/>
        </w:rPr>
        <w:t>W</w:t>
      </w:r>
      <w:r w:rsidRPr="005C6430">
        <w:rPr>
          <w:sz w:val="22"/>
          <w:szCs w:val="22"/>
        </w:rPr>
        <w:t>ater is allowed.</w:t>
      </w:r>
    </w:p>
    <w:p w14:paraId="0BF062E9" w14:textId="77777777" w:rsidR="00A501B6" w:rsidRPr="00A501B6" w:rsidRDefault="00A501B6" w:rsidP="00A501B6">
      <w:pPr>
        <w:numPr>
          <w:ilvl w:val="0"/>
          <w:numId w:val="1"/>
        </w:numPr>
        <w:rPr>
          <w:sz w:val="22"/>
          <w:szCs w:val="22"/>
        </w:rPr>
      </w:pPr>
      <w:r w:rsidRPr="005C6430">
        <w:rPr>
          <w:sz w:val="22"/>
          <w:szCs w:val="22"/>
        </w:rPr>
        <w:t xml:space="preserve">I should </w:t>
      </w:r>
      <w:r w:rsidRPr="00D22BE6">
        <w:rPr>
          <w:b/>
          <w:sz w:val="22"/>
          <w:szCs w:val="22"/>
        </w:rPr>
        <w:t>NEVER HEAR or SEE</w:t>
      </w:r>
      <w:r w:rsidRPr="005C6430">
        <w:rPr>
          <w:sz w:val="22"/>
          <w:szCs w:val="22"/>
        </w:rPr>
        <w:t xml:space="preserve"> a cell phone in this class</w:t>
      </w:r>
      <w:r w:rsidR="003558D3">
        <w:rPr>
          <w:sz w:val="22"/>
          <w:szCs w:val="22"/>
        </w:rPr>
        <w:t xml:space="preserve"> at any time</w:t>
      </w:r>
      <w:r w:rsidRPr="005C6430">
        <w:rPr>
          <w:sz w:val="22"/>
          <w:szCs w:val="22"/>
        </w:rPr>
        <w:t xml:space="preserve">!  No other personal electronics should be used in this class without special permission.  </w:t>
      </w:r>
      <w:r w:rsidR="00CD3BD7">
        <w:rPr>
          <w:sz w:val="22"/>
          <w:szCs w:val="22"/>
        </w:rPr>
        <w:t xml:space="preserve">Any device found on your person during a test will result in an automatic zero. </w:t>
      </w:r>
      <w:r w:rsidRPr="005C6430">
        <w:rPr>
          <w:sz w:val="22"/>
          <w:szCs w:val="22"/>
        </w:rPr>
        <w:t>*Please see the student handbook for school policies regarding</w:t>
      </w:r>
      <w:r w:rsidRPr="00A501B6">
        <w:rPr>
          <w:sz w:val="22"/>
          <w:szCs w:val="22"/>
        </w:rPr>
        <w:t xml:space="preserve"> cell phones.</w:t>
      </w:r>
    </w:p>
    <w:p w14:paraId="200F3A5F" w14:textId="77777777" w:rsidR="00A501B6" w:rsidRPr="00A501B6" w:rsidRDefault="00A501B6" w:rsidP="00A501B6">
      <w:pPr>
        <w:numPr>
          <w:ilvl w:val="0"/>
          <w:numId w:val="1"/>
        </w:numPr>
        <w:rPr>
          <w:sz w:val="22"/>
          <w:szCs w:val="22"/>
        </w:rPr>
      </w:pPr>
      <w:r w:rsidRPr="00A501B6">
        <w:rPr>
          <w:sz w:val="22"/>
          <w:szCs w:val="22"/>
        </w:rPr>
        <w:t xml:space="preserve">The appropriate time to ask for a pass to the restroom is after instruction is completed.  The only time it is appropriate to ask for a pass in the middle of class is in the case of an emergency.  </w:t>
      </w:r>
    </w:p>
    <w:p w14:paraId="033F0B0F" w14:textId="77777777" w:rsidR="00A501B6" w:rsidRPr="00A501B6" w:rsidRDefault="00A501B6" w:rsidP="00A501B6">
      <w:pPr>
        <w:numPr>
          <w:ilvl w:val="0"/>
          <w:numId w:val="1"/>
        </w:numPr>
        <w:rPr>
          <w:sz w:val="22"/>
          <w:szCs w:val="22"/>
        </w:rPr>
      </w:pPr>
      <w:r w:rsidRPr="00A501B6">
        <w:rPr>
          <w:sz w:val="22"/>
          <w:szCs w:val="22"/>
        </w:rPr>
        <w:t xml:space="preserve">Remember that I dismiss you, NOT the bell, so stay focused and on </w:t>
      </w:r>
      <w:proofErr w:type="gramStart"/>
      <w:r w:rsidRPr="00A501B6">
        <w:rPr>
          <w:sz w:val="22"/>
          <w:szCs w:val="22"/>
        </w:rPr>
        <w:t>task</w:t>
      </w:r>
      <w:proofErr w:type="gramEnd"/>
      <w:r w:rsidRPr="00A501B6">
        <w:rPr>
          <w:sz w:val="22"/>
          <w:szCs w:val="22"/>
        </w:rPr>
        <w:t xml:space="preserve"> until instruction has ended.</w:t>
      </w:r>
    </w:p>
    <w:p w14:paraId="26BF2DA4" w14:textId="1EEF60FF" w:rsidR="00717C31" w:rsidRPr="00717C31" w:rsidRDefault="00A501B6" w:rsidP="00717C31">
      <w:pPr>
        <w:numPr>
          <w:ilvl w:val="0"/>
          <w:numId w:val="1"/>
        </w:numPr>
        <w:rPr>
          <w:sz w:val="22"/>
          <w:szCs w:val="22"/>
        </w:rPr>
      </w:pPr>
      <w:r w:rsidRPr="00717C31">
        <w:rPr>
          <w:sz w:val="22"/>
          <w:szCs w:val="22"/>
        </w:rPr>
        <w:t>Strive for excellence and integrity in all that you do.</w:t>
      </w:r>
      <w:r w:rsidR="00717C31" w:rsidRPr="00717C31">
        <w:rPr>
          <w:sz w:val="22"/>
          <w:szCs w:val="22"/>
        </w:rPr>
        <w:t xml:space="preserve">  I want you to have a meaningful and successful school year. I will provide you with the necessary information, activities, and support to help you learn, but it is up to you to </w:t>
      </w:r>
      <w:r w:rsidR="00717C31" w:rsidRPr="00717C31">
        <w:rPr>
          <w:i/>
          <w:sz w:val="22"/>
          <w:szCs w:val="22"/>
        </w:rPr>
        <w:t>choose</w:t>
      </w:r>
      <w:r w:rsidR="00717C31" w:rsidRPr="00717C31">
        <w:rPr>
          <w:sz w:val="22"/>
          <w:szCs w:val="22"/>
        </w:rPr>
        <w:t xml:space="preserve"> learning by approaching your studies with academic honesty and integrity.  When you copy someone else’s work, not only are you lying, </w:t>
      </w:r>
      <w:proofErr w:type="gramStart"/>
      <w:r w:rsidR="00717C31" w:rsidRPr="00717C31">
        <w:rPr>
          <w:sz w:val="22"/>
          <w:szCs w:val="22"/>
        </w:rPr>
        <w:t>you are</w:t>
      </w:r>
      <w:proofErr w:type="gramEnd"/>
      <w:r w:rsidR="00717C31" w:rsidRPr="00717C31">
        <w:rPr>
          <w:sz w:val="22"/>
          <w:szCs w:val="22"/>
        </w:rPr>
        <w:t xml:space="preserve"> cheating yourself out of the education that is being provided for you.  </w:t>
      </w:r>
      <w:r w:rsidR="00717C31" w:rsidRPr="00717C31">
        <w:rPr>
          <w:sz w:val="22"/>
          <w:szCs w:val="22"/>
          <w:shd w:val="clear" w:color="auto" w:fill="FFFFFF"/>
        </w:rPr>
        <w:t xml:space="preserve">I want </w:t>
      </w:r>
      <w:proofErr w:type="gramStart"/>
      <w:r w:rsidR="00717C31" w:rsidRPr="00717C31">
        <w:rPr>
          <w:sz w:val="22"/>
          <w:szCs w:val="22"/>
          <w:shd w:val="clear" w:color="auto" w:fill="FFFFFF"/>
        </w:rPr>
        <w:t>each and every</w:t>
      </w:r>
      <w:proofErr w:type="gramEnd"/>
      <w:r w:rsidR="00717C31" w:rsidRPr="00717C31">
        <w:rPr>
          <w:sz w:val="22"/>
          <w:szCs w:val="22"/>
          <w:shd w:val="clear" w:color="auto" w:fill="FFFFFF"/>
        </w:rPr>
        <w:t xml:space="preserve"> one of you to experience the sense of satisfaction, pride, and, yes, happiness that comes not only from being educated but also from having true integrity.</w:t>
      </w:r>
    </w:p>
    <w:p w14:paraId="33B1E782" w14:textId="77777777" w:rsidR="00717C31" w:rsidRDefault="00717C31" w:rsidP="00717C31">
      <w:pPr>
        <w:numPr>
          <w:ilvl w:val="0"/>
          <w:numId w:val="1"/>
        </w:numPr>
        <w:rPr>
          <w:sz w:val="22"/>
          <w:szCs w:val="22"/>
        </w:rPr>
      </w:pPr>
      <w:r w:rsidRPr="00A501B6">
        <w:rPr>
          <w:sz w:val="22"/>
          <w:szCs w:val="22"/>
        </w:rPr>
        <w:t xml:space="preserve">Please </w:t>
      </w:r>
      <w:r w:rsidRPr="00A501B6">
        <w:rPr>
          <w:b/>
          <w:sz w:val="22"/>
          <w:szCs w:val="22"/>
        </w:rPr>
        <w:t xml:space="preserve">communicate </w:t>
      </w:r>
      <w:r w:rsidRPr="00A501B6">
        <w:rPr>
          <w:sz w:val="22"/>
          <w:szCs w:val="22"/>
        </w:rPr>
        <w:t xml:space="preserve">with me!  I am here to help you and am always available to talk when needed, but I need </w:t>
      </w:r>
      <w:r w:rsidRPr="00A501B6">
        <w:rPr>
          <w:b/>
          <w:sz w:val="22"/>
          <w:szCs w:val="22"/>
        </w:rPr>
        <w:t>you</w:t>
      </w:r>
      <w:r w:rsidRPr="00A501B6">
        <w:rPr>
          <w:sz w:val="22"/>
          <w:szCs w:val="22"/>
        </w:rPr>
        <w:t xml:space="preserve"> to let me know when you need help.  Students may make individual appointments with me for extra help.  We can solve any problem together!</w:t>
      </w:r>
    </w:p>
    <w:p w14:paraId="3D0B980E" w14:textId="77777777" w:rsidR="00717C31" w:rsidRPr="00A501B6" w:rsidRDefault="00717C31" w:rsidP="00717C31">
      <w:pPr>
        <w:ind w:left="720"/>
        <w:rPr>
          <w:sz w:val="22"/>
          <w:szCs w:val="22"/>
        </w:rPr>
      </w:pPr>
    </w:p>
    <w:p w14:paraId="2E8EED15" w14:textId="77777777" w:rsidR="00A501B6" w:rsidRPr="00A501B6" w:rsidRDefault="00A501B6" w:rsidP="00A501B6">
      <w:pPr>
        <w:rPr>
          <w:sz w:val="22"/>
          <w:szCs w:val="22"/>
        </w:rPr>
      </w:pPr>
    </w:p>
    <w:p w14:paraId="3C29FD32" w14:textId="665CD01E" w:rsidR="00A501B6" w:rsidRPr="00A501B6" w:rsidRDefault="00A501B6" w:rsidP="00A501B6">
      <w:pPr>
        <w:rPr>
          <w:b/>
          <w:sz w:val="22"/>
          <w:szCs w:val="22"/>
        </w:rPr>
      </w:pPr>
      <w:r w:rsidRPr="00A501B6">
        <w:rPr>
          <w:b/>
          <w:sz w:val="22"/>
          <w:szCs w:val="22"/>
        </w:rPr>
        <w:t xml:space="preserve">Information regarding tests, homework, projects, due dates, etc. will be posted on the board in Rm. 243 and on </w:t>
      </w:r>
      <w:r w:rsidR="00717C31">
        <w:rPr>
          <w:b/>
          <w:sz w:val="22"/>
          <w:szCs w:val="22"/>
        </w:rPr>
        <w:t>Google Classroom</w:t>
      </w:r>
      <w:r w:rsidRPr="00A501B6">
        <w:rPr>
          <w:b/>
          <w:sz w:val="22"/>
          <w:szCs w:val="22"/>
        </w:rPr>
        <w:t>.</w:t>
      </w:r>
    </w:p>
    <w:p w14:paraId="31E33457" w14:textId="77777777" w:rsidR="00AE3A13" w:rsidRPr="00A501B6" w:rsidRDefault="00AE3A13" w:rsidP="00A501B6">
      <w:pPr>
        <w:rPr>
          <w:sz w:val="22"/>
          <w:szCs w:val="22"/>
        </w:rPr>
      </w:pPr>
    </w:p>
    <w:sectPr w:rsidR="00AE3A13" w:rsidRPr="00A501B6" w:rsidSect="00717C31">
      <w:pgSz w:w="12240" w:h="15840" w:code="1"/>
      <w:pgMar w:top="1152" w:right="1008" w:bottom="1152"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30C"/>
    <w:multiLevelType w:val="hybridMultilevel"/>
    <w:tmpl w:val="2242BD46"/>
    <w:lvl w:ilvl="0" w:tplc="43187B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7907B6"/>
    <w:multiLevelType w:val="hybridMultilevel"/>
    <w:tmpl w:val="A70AB6D6"/>
    <w:lvl w:ilvl="0" w:tplc="BCE2BD0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23AA0"/>
    <w:multiLevelType w:val="multilevel"/>
    <w:tmpl w:val="93C8C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07DD0"/>
    <w:multiLevelType w:val="hybridMultilevel"/>
    <w:tmpl w:val="2242BD46"/>
    <w:lvl w:ilvl="0" w:tplc="43187B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507EBA"/>
    <w:multiLevelType w:val="hybridMultilevel"/>
    <w:tmpl w:val="BCD26042"/>
    <w:lvl w:ilvl="0" w:tplc="3FC01BA8">
      <w:start w:val="1"/>
      <w:numFmt w:val="lowerLetter"/>
      <w:lvlText w:val="%1)"/>
      <w:lvlJc w:val="left"/>
      <w:pPr>
        <w:tabs>
          <w:tab w:val="num" w:pos="1365"/>
        </w:tabs>
        <w:ind w:left="1365" w:hanging="645"/>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F70653B"/>
    <w:multiLevelType w:val="hybridMultilevel"/>
    <w:tmpl w:val="0FE0849E"/>
    <w:lvl w:ilvl="0" w:tplc="9E0E046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D25CB5"/>
    <w:multiLevelType w:val="singleLevel"/>
    <w:tmpl w:val="04090011"/>
    <w:lvl w:ilvl="0">
      <w:start w:val="1"/>
      <w:numFmt w:val="decimal"/>
      <w:lvlText w:val="%1)"/>
      <w:lvlJc w:val="left"/>
      <w:pPr>
        <w:tabs>
          <w:tab w:val="num" w:pos="360"/>
        </w:tabs>
        <w:ind w:left="360" w:hanging="360"/>
      </w:pPr>
      <w:rPr>
        <w:rFonts w:hint="default"/>
      </w:rPr>
    </w:lvl>
  </w:abstractNum>
  <w:num w:numId="1" w16cid:durableId="1054088833">
    <w:abstractNumId w:val="6"/>
  </w:num>
  <w:num w:numId="2" w16cid:durableId="1025404267">
    <w:abstractNumId w:val="4"/>
  </w:num>
  <w:num w:numId="3" w16cid:durableId="509488996">
    <w:abstractNumId w:val="3"/>
  </w:num>
  <w:num w:numId="4" w16cid:durableId="9265778">
    <w:abstractNumId w:val="0"/>
  </w:num>
  <w:num w:numId="5" w16cid:durableId="763257949">
    <w:abstractNumId w:val="2"/>
  </w:num>
  <w:num w:numId="6" w16cid:durableId="1392729922">
    <w:abstractNumId w:val="1"/>
  </w:num>
  <w:num w:numId="7" w16cid:durableId="1216165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A13"/>
    <w:rsid w:val="000058E8"/>
    <w:rsid w:val="00102369"/>
    <w:rsid w:val="001229CC"/>
    <w:rsid w:val="00136B28"/>
    <w:rsid w:val="002A562E"/>
    <w:rsid w:val="002D23D3"/>
    <w:rsid w:val="003558D3"/>
    <w:rsid w:val="00571BE2"/>
    <w:rsid w:val="005C6430"/>
    <w:rsid w:val="006B2152"/>
    <w:rsid w:val="00717C31"/>
    <w:rsid w:val="008C4F86"/>
    <w:rsid w:val="00924213"/>
    <w:rsid w:val="009A1179"/>
    <w:rsid w:val="00A12EDD"/>
    <w:rsid w:val="00A501B6"/>
    <w:rsid w:val="00AE240E"/>
    <w:rsid w:val="00AE3A13"/>
    <w:rsid w:val="00CD3BD7"/>
    <w:rsid w:val="00D22BE6"/>
    <w:rsid w:val="00E4096A"/>
    <w:rsid w:val="00E42221"/>
    <w:rsid w:val="00F0541D"/>
    <w:rsid w:val="00F61B7A"/>
    <w:rsid w:val="00F9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F2C2"/>
  <w15:docId w15:val="{4769D839-17BA-4742-8C9E-4F0CF323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A1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E3A13"/>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A13"/>
    <w:rPr>
      <w:rFonts w:ascii="Times New Roman" w:eastAsia="Times New Roman" w:hAnsi="Times New Roman" w:cs="Times New Roman"/>
      <w:b/>
      <w:sz w:val="24"/>
      <w:szCs w:val="20"/>
    </w:rPr>
  </w:style>
  <w:style w:type="paragraph" w:styleId="BodyText">
    <w:name w:val="Body Text"/>
    <w:basedOn w:val="Normal"/>
    <w:link w:val="BodyTextChar"/>
    <w:rsid w:val="00AE3A13"/>
    <w:rPr>
      <w:sz w:val="22"/>
    </w:rPr>
  </w:style>
  <w:style w:type="character" w:customStyle="1" w:styleId="BodyTextChar">
    <w:name w:val="Body Text Char"/>
    <w:basedOn w:val="DefaultParagraphFont"/>
    <w:link w:val="BodyText"/>
    <w:rsid w:val="00AE3A13"/>
    <w:rPr>
      <w:rFonts w:ascii="Times New Roman" w:eastAsia="Times New Roman" w:hAnsi="Times New Roman" w:cs="Times New Roman"/>
      <w:szCs w:val="20"/>
    </w:rPr>
  </w:style>
  <w:style w:type="character" w:styleId="Hyperlink">
    <w:name w:val="Hyperlink"/>
    <w:basedOn w:val="DefaultParagraphFont"/>
    <w:rsid w:val="00AE3A13"/>
    <w:rPr>
      <w:color w:val="0000FF" w:themeColor="hyperlink"/>
      <w:u w:val="single"/>
    </w:rPr>
  </w:style>
  <w:style w:type="paragraph" w:styleId="ListParagraph">
    <w:name w:val="List Paragraph"/>
    <w:basedOn w:val="Normal"/>
    <w:uiPriority w:val="34"/>
    <w:qFormat/>
    <w:rsid w:val="00AE3A13"/>
    <w:pPr>
      <w:ind w:left="720"/>
      <w:contextualSpacing/>
    </w:pPr>
  </w:style>
  <w:style w:type="paragraph" w:styleId="BalloonText">
    <w:name w:val="Balloon Text"/>
    <w:basedOn w:val="Normal"/>
    <w:link w:val="BalloonTextChar"/>
    <w:uiPriority w:val="99"/>
    <w:semiHidden/>
    <w:unhideWhenUsed/>
    <w:rsid w:val="00AE3A13"/>
    <w:rPr>
      <w:rFonts w:ascii="Tahoma" w:hAnsi="Tahoma" w:cs="Tahoma"/>
      <w:sz w:val="16"/>
      <w:szCs w:val="16"/>
    </w:rPr>
  </w:style>
  <w:style w:type="character" w:customStyle="1" w:styleId="BalloonTextChar">
    <w:name w:val="Balloon Text Char"/>
    <w:basedOn w:val="DefaultParagraphFont"/>
    <w:link w:val="BalloonText"/>
    <w:uiPriority w:val="99"/>
    <w:semiHidden/>
    <w:rsid w:val="00AE3A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gray@asfa.k12.al.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504E-F5F5-4B53-A402-FF7CF72F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Gray</dc:creator>
  <cp:lastModifiedBy>Annemarie Gray</cp:lastModifiedBy>
  <cp:revision>15</cp:revision>
  <cp:lastPrinted>2023-04-05T16:43:00Z</cp:lastPrinted>
  <dcterms:created xsi:type="dcterms:W3CDTF">2016-07-28T15:37:00Z</dcterms:created>
  <dcterms:modified xsi:type="dcterms:W3CDTF">2023-04-11T18:15:00Z</dcterms:modified>
</cp:coreProperties>
</file>